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D6" w:rsidRPr="00532D30" w:rsidRDefault="006F1FD6" w:rsidP="00E84F54">
      <w:pPr>
        <w:spacing w:after="210" w:line="194" w:lineRule="atLeast"/>
        <w:ind w:right="-225"/>
        <w:outlineLvl w:val="1"/>
        <w:rPr>
          <w:rFonts w:ascii="Times New Roman" w:eastAsia="Times New Roman" w:hAnsi="Times New Roman" w:cs="Times New Roman"/>
          <w:b/>
          <w:bCs/>
          <w:color w:val="0269B3"/>
          <w:lang w:eastAsia="lv-LV"/>
        </w:rPr>
      </w:pPr>
    </w:p>
    <w:p w:rsidR="00E124BA" w:rsidRPr="001D531B" w:rsidRDefault="00764908" w:rsidP="001D531B">
      <w:pPr>
        <w:shd w:val="clear" w:color="auto" w:fill="FFFFFF"/>
        <w:spacing w:before="150" w:after="225" w:line="240" w:lineRule="auto"/>
        <w:jc w:val="center"/>
        <w:rPr>
          <w:rFonts w:ascii="Times New Roman" w:eastAsia="Times New Roman" w:hAnsi="Times New Roman" w:cs="Times New Roman"/>
          <w:color w:val="0070C0"/>
          <w:sz w:val="18"/>
          <w:szCs w:val="18"/>
          <w:lang w:eastAsia="lv-LV"/>
        </w:rPr>
      </w:pPr>
      <w:r>
        <w:rPr>
          <w:rFonts w:ascii="Times New Roman" w:hAnsi="Times New Roman" w:cs="Times New Roman"/>
          <w:b/>
          <w:bCs/>
          <w:color w:val="0070C0"/>
        </w:rPr>
        <w:t>Dzīvokļa pabalsts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6313"/>
      </w:tblGrid>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funkcija/uzdevums</w:t>
            </w:r>
          </w:p>
        </w:tc>
        <w:tc>
          <w:tcPr>
            <w:tcW w:w="6313" w:type="dxa"/>
            <w:tcBorders>
              <w:top w:val="outset" w:sz="6" w:space="0" w:color="auto"/>
              <w:left w:val="outset" w:sz="6" w:space="0" w:color="auto"/>
              <w:bottom w:val="outset" w:sz="6" w:space="0" w:color="auto"/>
              <w:right w:val="outset" w:sz="6" w:space="0" w:color="auto"/>
            </w:tcBorders>
            <w:hideMark/>
          </w:tcPr>
          <w:p w:rsidR="00884AB4" w:rsidRDefault="00884AB4" w:rsidP="00884AB4">
            <w:pPr>
              <w:spacing w:after="0"/>
              <w:jc w:val="both"/>
              <w:rPr>
                <w:rFonts w:ascii="Times New Roman" w:eastAsia="Times New Roman" w:hAnsi="Times New Roman"/>
                <w:sz w:val="20"/>
                <w:szCs w:val="20"/>
                <w:lang w:eastAsia="lv-LV"/>
              </w:rPr>
            </w:pPr>
          </w:p>
          <w:p w:rsidR="00E124BA" w:rsidRDefault="00884AB4" w:rsidP="00884AB4">
            <w:pPr>
              <w:spacing w:after="0"/>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w:t>
            </w:r>
            <w:r w:rsidRPr="00884AB4">
              <w:rPr>
                <w:rFonts w:ascii="Times New Roman" w:eastAsia="Times New Roman" w:hAnsi="Times New Roman"/>
                <w:sz w:val="20"/>
                <w:szCs w:val="20"/>
                <w:lang w:eastAsia="lv-LV"/>
              </w:rPr>
              <w:t>abalsts dzīvojamās telpas īres un/vai apsaimniekošanas maksas un/vai maksas par pakalpojumiem, kas saistīti ar dzīvojamās telpas lietošanu, kā arī kurināmā iegādes izmaksu segšanai.</w:t>
            </w:r>
          </w:p>
          <w:p w:rsidR="00884AB4" w:rsidRPr="00884AB4" w:rsidRDefault="00884AB4" w:rsidP="00884AB4">
            <w:pPr>
              <w:spacing w:after="0"/>
              <w:jc w:val="both"/>
              <w:rPr>
                <w:rFonts w:ascii="Times New Roman" w:eastAsia="Times New Roman" w:hAnsi="Times New Roman"/>
                <w:sz w:val="20"/>
                <w:szCs w:val="20"/>
                <w:lang w:eastAsia="lv-LV"/>
              </w:rPr>
            </w:pP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īss apraksts</w:t>
            </w:r>
          </w:p>
        </w:tc>
        <w:tc>
          <w:tcPr>
            <w:tcW w:w="6313" w:type="dxa"/>
            <w:tcBorders>
              <w:top w:val="outset" w:sz="6" w:space="0" w:color="auto"/>
              <w:left w:val="outset" w:sz="6" w:space="0" w:color="auto"/>
              <w:bottom w:val="outset" w:sz="6" w:space="0" w:color="auto"/>
              <w:right w:val="outset" w:sz="6" w:space="0" w:color="auto"/>
            </w:tcBorders>
            <w:hideMark/>
          </w:tcPr>
          <w:p w:rsidR="0028591E" w:rsidRPr="0028591E" w:rsidRDefault="00727EFB" w:rsidP="0028591E">
            <w:pPr>
              <w:pStyle w:val="Sarakstarindkopa"/>
              <w:numPr>
                <w:ilvl w:val="0"/>
                <w:numId w:val="5"/>
              </w:numPr>
              <w:spacing w:after="0"/>
              <w:ind w:left="433"/>
              <w:jc w:val="both"/>
              <w:rPr>
                <w:rFonts w:ascii="Times New Roman" w:eastAsia="Times New Roman" w:hAnsi="Times New Roman"/>
                <w:sz w:val="24"/>
                <w:szCs w:val="24"/>
                <w:lang w:eastAsia="lv-LV"/>
              </w:rPr>
            </w:pPr>
            <w:r w:rsidRPr="0028591E">
              <w:rPr>
                <w:rFonts w:ascii="Times New Roman" w:eastAsia="Times New Roman" w:hAnsi="Times New Roman"/>
                <w:sz w:val="20"/>
                <w:szCs w:val="20"/>
                <w:lang w:eastAsia="lv-LV"/>
              </w:rPr>
              <w:t xml:space="preserve">Dzīvokļa pabalsta kopējais apmērs ir līdz </w:t>
            </w:r>
            <w:r w:rsidR="0082592A">
              <w:rPr>
                <w:rFonts w:ascii="Times New Roman" w:eastAsia="Times New Roman" w:hAnsi="Times New Roman"/>
                <w:sz w:val="20"/>
                <w:szCs w:val="20"/>
                <w:lang w:eastAsia="lv-LV"/>
              </w:rPr>
              <w:t>480</w:t>
            </w:r>
            <w:r w:rsidRPr="0028591E">
              <w:rPr>
                <w:rFonts w:ascii="Times New Roman" w:eastAsia="Times New Roman" w:hAnsi="Times New Roman"/>
                <w:sz w:val="20"/>
                <w:szCs w:val="20"/>
                <w:lang w:eastAsia="lv-LV"/>
              </w:rPr>
              <w:t>,00 eiro kalendārajā gadā, un to aprēķina pēc faktiskajiem īres/apsaimniekošanas un komunālo pakalpojumu maksājumiem, nepārsniedzot noteiktos normatīvos izdevumus pabalsta aprēķināšanai</w:t>
            </w:r>
            <w:r w:rsidR="0028591E">
              <w:rPr>
                <w:rFonts w:ascii="Times New Roman" w:eastAsia="Times New Roman" w:hAnsi="Times New Roman"/>
                <w:sz w:val="20"/>
                <w:szCs w:val="20"/>
                <w:lang w:eastAsia="lv-LV"/>
              </w:rPr>
              <w:t>;</w:t>
            </w:r>
          </w:p>
          <w:p w:rsidR="002F699B" w:rsidRPr="002F699B" w:rsidRDefault="0028591E" w:rsidP="002F699B">
            <w:pPr>
              <w:pStyle w:val="Sarakstarindkopa"/>
              <w:numPr>
                <w:ilvl w:val="0"/>
                <w:numId w:val="5"/>
              </w:numPr>
              <w:spacing w:after="0"/>
              <w:ind w:left="433"/>
              <w:jc w:val="both"/>
              <w:rPr>
                <w:rFonts w:ascii="Times New Roman" w:eastAsia="Times New Roman" w:hAnsi="Times New Roman"/>
                <w:sz w:val="24"/>
                <w:szCs w:val="24"/>
                <w:lang w:eastAsia="lv-LV"/>
              </w:rPr>
            </w:pPr>
            <w:r>
              <w:rPr>
                <w:rFonts w:ascii="Times New Roman" w:eastAsia="Times New Roman" w:hAnsi="Times New Roman"/>
                <w:sz w:val="20"/>
                <w:szCs w:val="20"/>
                <w:lang w:eastAsia="lv-LV"/>
              </w:rPr>
              <w:t>P</w:t>
            </w:r>
            <w:r w:rsidRPr="0028591E">
              <w:rPr>
                <w:rFonts w:ascii="Times New Roman" w:eastAsia="Times New Roman" w:hAnsi="Times New Roman" w:cs="Times New Roman"/>
                <w:sz w:val="20"/>
                <w:szCs w:val="20"/>
                <w:lang w:eastAsia="lv-LV"/>
              </w:rPr>
              <w:t xml:space="preserve">abalsta summa mēnesī nevar pārsniegt </w:t>
            </w:r>
            <w:r w:rsidR="0082592A">
              <w:rPr>
                <w:rFonts w:ascii="Times New Roman" w:hAnsi="Times New Roman" w:cs="Times New Roman"/>
                <w:bCs/>
                <w:iCs/>
                <w:sz w:val="20"/>
                <w:szCs w:val="20"/>
              </w:rPr>
              <w:t>40</w:t>
            </w:r>
            <w:r w:rsidR="00065A76">
              <w:rPr>
                <w:rFonts w:ascii="Times New Roman" w:hAnsi="Times New Roman" w:cs="Times New Roman"/>
                <w:bCs/>
                <w:iCs/>
                <w:sz w:val="20"/>
                <w:szCs w:val="20"/>
              </w:rPr>
              <w:t>,00</w:t>
            </w:r>
            <w:r w:rsidRPr="0028591E">
              <w:rPr>
                <w:rFonts w:ascii="Times New Roman" w:hAnsi="Times New Roman" w:cs="Times New Roman"/>
                <w:bCs/>
                <w:iCs/>
                <w:sz w:val="20"/>
                <w:szCs w:val="20"/>
              </w:rPr>
              <w:t xml:space="preserve"> eiro</w:t>
            </w:r>
            <w:r w:rsidR="002F699B">
              <w:rPr>
                <w:rFonts w:ascii="Times New Roman" w:hAnsi="Times New Roman" w:cs="Times New Roman"/>
                <w:bCs/>
                <w:iCs/>
                <w:sz w:val="20"/>
                <w:szCs w:val="20"/>
              </w:rPr>
              <w:t>;</w:t>
            </w:r>
          </w:p>
          <w:p w:rsidR="002F699B" w:rsidRPr="002F699B" w:rsidRDefault="002F699B" w:rsidP="002F699B">
            <w:pPr>
              <w:pStyle w:val="Sarakstarindkopa"/>
              <w:numPr>
                <w:ilvl w:val="0"/>
                <w:numId w:val="5"/>
              </w:numPr>
              <w:spacing w:after="0"/>
              <w:ind w:left="433"/>
              <w:jc w:val="both"/>
              <w:rPr>
                <w:rFonts w:ascii="Times New Roman" w:eastAsia="Times New Roman" w:hAnsi="Times New Roman"/>
                <w:sz w:val="24"/>
                <w:szCs w:val="24"/>
                <w:lang w:eastAsia="lv-LV"/>
              </w:rPr>
            </w:pPr>
            <w:r w:rsidRPr="002F699B">
              <w:rPr>
                <w:rFonts w:ascii="Times New Roman" w:eastAsia="Times New Roman" w:hAnsi="Times New Roman"/>
                <w:sz w:val="20"/>
                <w:szCs w:val="20"/>
                <w:lang w:eastAsia="lv-LV"/>
              </w:rPr>
              <w:t xml:space="preserve">Klients, kurš dzīvo dzīvoklī ar malkas apkuri, var pieprasīt pabalstu kurināmā iegādei līdz </w:t>
            </w:r>
            <w:r w:rsidR="0082592A">
              <w:rPr>
                <w:rFonts w:ascii="Times New Roman" w:eastAsia="Times New Roman" w:hAnsi="Times New Roman"/>
                <w:sz w:val="20"/>
                <w:szCs w:val="20"/>
                <w:lang w:eastAsia="lv-LV"/>
              </w:rPr>
              <w:t>200</w:t>
            </w:r>
            <w:r w:rsidRPr="002F699B">
              <w:rPr>
                <w:rFonts w:ascii="Times New Roman" w:eastAsia="Times New Roman" w:hAnsi="Times New Roman"/>
                <w:sz w:val="20"/>
                <w:szCs w:val="20"/>
                <w:lang w:eastAsia="lv-LV"/>
              </w:rPr>
              <w:t>,00 eiro gadā. Atlikušo pabalsta daļu no kopējā dzīvokļa pabalsta apmēra kalendārajā gadā pēc pabalsta pieprasītāja izvēles piešķir īres vai komunālo pakalpojumu samaksai.</w:t>
            </w:r>
          </w:p>
          <w:p w:rsidR="002F699B" w:rsidRPr="0028591E" w:rsidRDefault="002F699B" w:rsidP="002F699B">
            <w:pPr>
              <w:pStyle w:val="Sarakstarindkopa"/>
              <w:spacing w:after="0"/>
              <w:ind w:left="433"/>
              <w:jc w:val="both"/>
              <w:rPr>
                <w:rFonts w:ascii="Times New Roman" w:eastAsia="Times New Roman" w:hAnsi="Times New Roman"/>
                <w:sz w:val="24"/>
                <w:szCs w:val="24"/>
                <w:lang w:eastAsia="lv-LV"/>
              </w:rPr>
            </w:pP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saņēmējs</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Fiziskas personas</w:t>
            </w:r>
          </w:p>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 </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saņēmēja apraksts (ja 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saņēmējam ir speciāli definēti kritēriji)</w:t>
            </w:r>
          </w:p>
        </w:tc>
        <w:tc>
          <w:tcPr>
            <w:tcW w:w="6313" w:type="dxa"/>
            <w:tcBorders>
              <w:top w:val="outset" w:sz="6" w:space="0" w:color="auto"/>
              <w:left w:val="outset" w:sz="6" w:space="0" w:color="auto"/>
              <w:bottom w:val="outset" w:sz="6" w:space="0" w:color="auto"/>
              <w:right w:val="outset" w:sz="6" w:space="0" w:color="auto"/>
            </w:tcBorders>
            <w:hideMark/>
          </w:tcPr>
          <w:p w:rsidR="00E124BA" w:rsidRPr="009644CE" w:rsidRDefault="00BF3DBA" w:rsidP="00BF3DBA">
            <w:pPr>
              <w:spacing w:after="0"/>
              <w:jc w:val="both"/>
              <w:rPr>
                <w:rFonts w:ascii="Times New Roman" w:eastAsia="Times New Roman" w:hAnsi="Times New Roman"/>
                <w:sz w:val="20"/>
                <w:szCs w:val="20"/>
                <w:lang w:eastAsia="lv-LV"/>
              </w:rPr>
            </w:pPr>
            <w:r w:rsidRPr="009644CE">
              <w:rPr>
                <w:rFonts w:ascii="Times New Roman" w:eastAsia="Times New Roman" w:hAnsi="Times New Roman"/>
                <w:sz w:val="20"/>
                <w:szCs w:val="20"/>
                <w:lang w:eastAsia="lv-LV"/>
              </w:rPr>
              <w:t xml:space="preserve">Tiesības saņemt pabalstu ir personām, kuras ir deklarējušas pamata dzīvesvietu Rojas novada administratīvajā teritorijā, dzīvo atbilstoši iesniegumā norādītajai adresei un kurām ar sociālā dienesta lēmumu noteikts  trūcīgas vai maznodrošinātas ģimenes (personas) statuss. </w:t>
            </w:r>
            <w:bookmarkStart w:id="0" w:name="p22"/>
            <w:bookmarkEnd w:id="0"/>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Atgādinājums saņēmējam</w:t>
            </w:r>
          </w:p>
        </w:tc>
        <w:tc>
          <w:tcPr>
            <w:tcW w:w="6313" w:type="dxa"/>
            <w:tcBorders>
              <w:top w:val="outset" w:sz="6" w:space="0" w:color="auto"/>
              <w:left w:val="outset" w:sz="6" w:space="0" w:color="auto"/>
              <w:bottom w:val="outset" w:sz="6" w:space="0" w:color="auto"/>
              <w:right w:val="outset" w:sz="6" w:space="0" w:color="auto"/>
            </w:tcBorders>
            <w:hideMark/>
          </w:tcPr>
          <w:p w:rsidR="009644CE" w:rsidRDefault="009644CE" w:rsidP="009644CE">
            <w:pPr>
              <w:pStyle w:val="Sarakstarindkopa"/>
              <w:numPr>
                <w:ilvl w:val="0"/>
                <w:numId w:val="7"/>
              </w:numPr>
              <w:spacing w:after="0"/>
              <w:ind w:left="433"/>
              <w:jc w:val="both"/>
              <w:rPr>
                <w:rFonts w:ascii="Times New Roman" w:eastAsia="Times New Roman" w:hAnsi="Times New Roman"/>
                <w:sz w:val="20"/>
                <w:szCs w:val="20"/>
                <w:lang w:eastAsia="lv-LV"/>
              </w:rPr>
            </w:pPr>
            <w:r w:rsidRPr="009644CE">
              <w:rPr>
                <w:rFonts w:ascii="Times New Roman" w:eastAsia="Times New Roman" w:hAnsi="Times New Roman"/>
                <w:sz w:val="20"/>
                <w:szCs w:val="20"/>
                <w:lang w:eastAsia="lv-LV"/>
              </w:rPr>
              <w:t>Ja triju mēnešu laikā pēc deklarācijas aizpildīšanas mainās klienta ienākumi un materiālie resursi, kā arī izdevumi par pakalpojumiem, kas saistīti ar dzīvojamās telpas lietošanu, Sociālajam dienestam ir tiesības veikt dzīvokļa pabalsta pārrēķinu par šo periodu at</w:t>
            </w:r>
            <w:r w:rsidR="00226CD5">
              <w:rPr>
                <w:rFonts w:ascii="Times New Roman" w:eastAsia="Times New Roman" w:hAnsi="Times New Roman"/>
                <w:sz w:val="20"/>
                <w:szCs w:val="20"/>
                <w:lang w:eastAsia="lv-LV"/>
              </w:rPr>
              <w:t>bilstoši faktiskajai situācijai;</w:t>
            </w:r>
          </w:p>
          <w:p w:rsidR="00E124BA" w:rsidRPr="009644CE" w:rsidRDefault="009644CE" w:rsidP="009644CE">
            <w:pPr>
              <w:pStyle w:val="Sarakstarindkopa"/>
              <w:numPr>
                <w:ilvl w:val="0"/>
                <w:numId w:val="7"/>
              </w:numPr>
              <w:spacing w:after="0"/>
              <w:ind w:left="433"/>
              <w:jc w:val="both"/>
              <w:rPr>
                <w:rFonts w:ascii="Times New Roman" w:eastAsia="Times New Roman" w:hAnsi="Times New Roman"/>
                <w:sz w:val="20"/>
                <w:szCs w:val="20"/>
                <w:lang w:eastAsia="lv-LV"/>
              </w:rPr>
            </w:pPr>
            <w:r w:rsidRPr="009644CE">
              <w:rPr>
                <w:rFonts w:ascii="Times New Roman" w:eastAsia="Times New Roman" w:hAnsi="Times New Roman"/>
                <w:sz w:val="20"/>
                <w:szCs w:val="20"/>
                <w:lang w:eastAsia="lv-LV"/>
              </w:rPr>
              <w:t>Sociālā dienesta lēmums par pabalsta piešķiršanu klientam, kuram ir dzīvokļa parāds, ir pamats trīspusēja līguma "Par dzīvokļa parāda atmaksu" noslēgšanai starp Sociālo dienestu, nama apsaimniekotāju un personu, kura noslēgusi īres vai apsaimniekošanas līgumu ar nama apsaimniekotāju, ar nosacījumu, ka klients pats atmaksā dzīvokļa parādu atbilstoši sastādītajam maksājumu grafikam, bet nama apsaimniekotājs līguma darbības laikā neceļ tiesā prasību par parāda piedziņu un klienta izlikšanu no dzīvojamās telpas.</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Brīdinājums saņēmējam</w:t>
            </w:r>
          </w:p>
        </w:tc>
        <w:tc>
          <w:tcPr>
            <w:tcW w:w="6313" w:type="dxa"/>
            <w:tcBorders>
              <w:top w:val="outset" w:sz="6" w:space="0" w:color="auto"/>
              <w:left w:val="outset" w:sz="6" w:space="0" w:color="auto"/>
              <w:bottom w:val="outset" w:sz="6" w:space="0" w:color="auto"/>
              <w:right w:val="outset" w:sz="6" w:space="0" w:color="auto"/>
            </w:tcBorders>
            <w:hideMark/>
          </w:tcPr>
          <w:p w:rsidR="008440CA" w:rsidRPr="008440CA" w:rsidRDefault="008440CA" w:rsidP="008440CA">
            <w:pPr>
              <w:pStyle w:val="Sarakstarindkopa"/>
              <w:numPr>
                <w:ilvl w:val="0"/>
                <w:numId w:val="6"/>
              </w:numPr>
              <w:spacing w:after="0"/>
              <w:ind w:left="433"/>
              <w:jc w:val="both"/>
              <w:rPr>
                <w:rFonts w:ascii="Times New Roman" w:eastAsia="Times New Roman" w:hAnsi="Times New Roman"/>
                <w:sz w:val="24"/>
                <w:szCs w:val="24"/>
                <w:lang w:eastAsia="lv-LV"/>
              </w:rPr>
            </w:pPr>
            <w:r w:rsidRPr="008440CA">
              <w:rPr>
                <w:rFonts w:ascii="Times New Roman" w:eastAsia="Times New Roman" w:hAnsi="Times New Roman"/>
                <w:sz w:val="20"/>
                <w:szCs w:val="20"/>
                <w:lang w:eastAsia="lv-LV"/>
              </w:rPr>
              <w:t>Pabalstu klientam nepiešķir, ja</w:t>
            </w:r>
            <w:r>
              <w:rPr>
                <w:rFonts w:ascii="Times New Roman" w:eastAsia="Times New Roman" w:hAnsi="Times New Roman"/>
                <w:sz w:val="20"/>
                <w:szCs w:val="20"/>
                <w:lang w:eastAsia="lv-LV"/>
              </w:rPr>
              <w:t xml:space="preserve"> </w:t>
            </w:r>
            <w:r w:rsidRPr="008440CA">
              <w:rPr>
                <w:rFonts w:ascii="Times New Roman" w:eastAsia="Times New Roman" w:hAnsi="Times New Roman"/>
                <w:sz w:val="20"/>
                <w:szCs w:val="20"/>
                <w:lang w:eastAsia="lv-LV"/>
              </w:rPr>
              <w:t>persona darbspējīgā vecumā atsakās slēgt ar sociālo darbinieku vienošanos par līdzdarbību, nepilda noslēgtās vienošanās par līdzdarbību noteiktos pienākumus</w:t>
            </w:r>
            <w:r>
              <w:rPr>
                <w:rFonts w:ascii="Times New Roman" w:eastAsia="Times New Roman" w:hAnsi="Times New Roman"/>
                <w:sz w:val="20"/>
                <w:szCs w:val="20"/>
                <w:lang w:eastAsia="lv-LV"/>
              </w:rPr>
              <w:t>;</w:t>
            </w:r>
          </w:p>
          <w:p w:rsidR="009F323C" w:rsidRPr="008440CA" w:rsidRDefault="009F323C" w:rsidP="008440CA">
            <w:pPr>
              <w:pStyle w:val="Sarakstarindkopa"/>
              <w:numPr>
                <w:ilvl w:val="0"/>
                <w:numId w:val="6"/>
              </w:numPr>
              <w:spacing w:after="0"/>
              <w:ind w:left="433"/>
              <w:jc w:val="both"/>
              <w:rPr>
                <w:rFonts w:ascii="Times New Roman" w:eastAsia="Times New Roman" w:hAnsi="Times New Roman"/>
                <w:sz w:val="24"/>
                <w:szCs w:val="24"/>
                <w:lang w:eastAsia="lv-LV"/>
              </w:rPr>
            </w:pPr>
            <w:r w:rsidRPr="008440CA">
              <w:rPr>
                <w:rFonts w:ascii="Times New Roman" w:hAnsi="Times New Roman" w:cs="Times New Roman"/>
                <w:color w:val="000000"/>
                <w:sz w:val="20"/>
                <w:szCs w:val="20"/>
              </w:rPr>
              <w:t>Iesniedzot iesniegumu, pabalsta pieprasītājs Sociālajam dienestam dod atļauju izmantot pašvaldības un valsts datu reģistros pieejamo informāciju par ģimeni (personu).</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Normatīvie akti, kas reglamentē 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sniegšanu</w:t>
            </w:r>
          </w:p>
        </w:tc>
        <w:tc>
          <w:tcPr>
            <w:tcW w:w="6313" w:type="dxa"/>
            <w:tcBorders>
              <w:top w:val="outset" w:sz="6" w:space="0" w:color="auto"/>
              <w:left w:val="outset" w:sz="6" w:space="0" w:color="auto"/>
              <w:bottom w:val="outset" w:sz="6" w:space="0" w:color="auto"/>
              <w:right w:val="outset" w:sz="6" w:space="0" w:color="auto"/>
            </w:tcBorders>
            <w:hideMark/>
          </w:tcPr>
          <w:p w:rsidR="00FF3FD3" w:rsidRPr="00994BC5" w:rsidRDefault="00E124BA" w:rsidP="00FF3FD3">
            <w:pPr>
              <w:spacing w:before="150" w:after="225" w:line="240" w:lineRule="auto"/>
              <w:jc w:val="both"/>
              <w:rPr>
                <w:rFonts w:ascii="Times New Roman" w:eastAsia="Times New Roman" w:hAnsi="Times New Roman" w:cs="Times New Roman"/>
                <w:b/>
                <w:i/>
                <w:sz w:val="24"/>
                <w:szCs w:val="24"/>
                <w:u w:val="single"/>
                <w:lang w:eastAsia="lv-LV"/>
              </w:rPr>
            </w:pPr>
            <w:r w:rsidRPr="00532D30">
              <w:rPr>
                <w:rFonts w:ascii="Times New Roman" w:eastAsia="Times New Roman" w:hAnsi="Times New Roman" w:cs="Times New Roman"/>
                <w:b/>
                <w:i/>
                <w:sz w:val="20"/>
                <w:szCs w:val="20"/>
                <w:u w:val="single"/>
                <w:lang w:eastAsia="lv-LV"/>
              </w:rPr>
              <w:t>„</w:t>
            </w:r>
            <w:r w:rsidR="00FF3FD3" w:rsidRPr="00994BC5">
              <w:rPr>
                <w:rFonts w:ascii="Times New Roman" w:eastAsia="Times New Roman" w:hAnsi="Times New Roman" w:cs="Times New Roman"/>
                <w:b/>
                <w:i/>
                <w:sz w:val="20"/>
                <w:szCs w:val="20"/>
                <w:u w:val="single"/>
                <w:lang w:eastAsia="lv-LV"/>
              </w:rPr>
              <w:t>„Sociālo pakalpojumu un sociālās palīdzības likums”</w:t>
            </w:r>
          </w:p>
          <w:p w:rsidR="00FF3FD3" w:rsidRPr="00994BC5" w:rsidRDefault="00FF3FD3" w:rsidP="00FF3FD3">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Saeima</w:t>
            </w:r>
          </w:p>
          <w:p w:rsidR="00FF3FD3" w:rsidRPr="00994BC5" w:rsidRDefault="00FF3FD3" w:rsidP="00FF3FD3">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likums</w:t>
            </w:r>
          </w:p>
          <w:p w:rsidR="00FF3FD3" w:rsidRPr="00994BC5" w:rsidRDefault="00FF3FD3" w:rsidP="00FF3FD3">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FF3FD3" w:rsidRPr="00994BC5" w:rsidRDefault="00FF3FD3" w:rsidP="00FF3FD3">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31.10.2002</w:t>
            </w:r>
          </w:p>
          <w:p w:rsidR="00FF3FD3" w:rsidRPr="00994BC5" w:rsidRDefault="00FF3FD3" w:rsidP="00FF3FD3">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Stājies spēkā: 01.01.2003.</w:t>
            </w:r>
          </w:p>
          <w:p w:rsidR="00FF3FD3" w:rsidRDefault="00FF3FD3" w:rsidP="00FF3FD3">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lastRenderedPageBreak/>
              <w:t>Hipersaite: </w:t>
            </w:r>
            <w:hyperlink r:id="rId6" w:history="1">
              <w:r w:rsidRPr="00994BC5">
                <w:rPr>
                  <w:rStyle w:val="Hipersaite"/>
                  <w:rFonts w:ascii="Times New Roman" w:hAnsi="Times New Roman" w:cs="Times New Roman"/>
                  <w:sz w:val="20"/>
                  <w:szCs w:val="20"/>
                  <w:u w:val="none"/>
                </w:rPr>
                <w:t>https://likumi.lv/doc.php?id=68488</w:t>
              </w:r>
            </w:hyperlink>
          </w:p>
          <w:p w:rsidR="006F314B" w:rsidRPr="00BB32F4" w:rsidRDefault="006F314B" w:rsidP="006F314B">
            <w:pPr>
              <w:spacing w:after="0" w:line="240" w:lineRule="auto"/>
              <w:jc w:val="both"/>
              <w:rPr>
                <w:rFonts w:ascii="Times New Roman" w:hAnsi="Times New Roman" w:cs="Times New Roman"/>
              </w:rPr>
            </w:pPr>
          </w:p>
          <w:p w:rsidR="006F314B" w:rsidRPr="00BB32F4" w:rsidRDefault="006F314B" w:rsidP="006F314B">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w:t>
            </w:r>
            <w:r>
              <w:rPr>
                <w:rFonts w:ascii="Times New Roman" w:eastAsia="Times New Roman" w:hAnsi="Times New Roman" w:cs="Times New Roman"/>
                <w:b/>
                <w:i/>
                <w:sz w:val="20"/>
                <w:szCs w:val="20"/>
                <w:u w:val="single"/>
                <w:lang w:eastAsia="lv-LV"/>
              </w:rPr>
              <w:t>Noteikumi par sociālo pakalpojumu un sociālās palīdzības saņemšanu</w:t>
            </w:r>
            <w:r w:rsidRPr="00BB32F4">
              <w:rPr>
                <w:rFonts w:ascii="Times New Roman" w:eastAsia="Times New Roman" w:hAnsi="Times New Roman" w:cs="Times New Roman"/>
                <w:b/>
                <w:i/>
                <w:sz w:val="20"/>
                <w:szCs w:val="20"/>
                <w:u w:val="single"/>
                <w:lang w:eastAsia="lv-LV"/>
              </w:rPr>
              <w:t>”</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Ministru kabinets</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noteikumi</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Numurs: </w:t>
            </w:r>
            <w:r>
              <w:rPr>
                <w:rFonts w:ascii="Times New Roman" w:eastAsia="Times New Roman" w:hAnsi="Times New Roman" w:cs="Times New Roman"/>
                <w:sz w:val="20"/>
                <w:szCs w:val="20"/>
                <w:lang w:eastAsia="lv-LV"/>
              </w:rPr>
              <w:t>138</w:t>
            </w:r>
            <w:r w:rsidRPr="00BB32F4">
              <w:rPr>
                <w:rFonts w:ascii="Times New Roman" w:eastAsia="Times New Roman" w:hAnsi="Times New Roman" w:cs="Times New Roman"/>
                <w:sz w:val="20"/>
                <w:szCs w:val="20"/>
                <w:lang w:eastAsia="lv-LV"/>
              </w:rPr>
              <w:t>.</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Pieņemts: </w:t>
            </w:r>
            <w:r>
              <w:rPr>
                <w:rFonts w:ascii="Times New Roman" w:eastAsia="Times New Roman" w:hAnsi="Times New Roman" w:cs="Times New Roman"/>
                <w:sz w:val="20"/>
                <w:szCs w:val="20"/>
                <w:lang w:eastAsia="lv-LV"/>
              </w:rPr>
              <w:t>02</w:t>
            </w:r>
            <w:r w:rsidRPr="00BB32F4">
              <w:rPr>
                <w:rFonts w:ascii="Times New Roman" w:eastAsia="Times New Roman" w:hAnsi="Times New Roman" w:cs="Times New Roman"/>
                <w:sz w:val="20"/>
                <w:szCs w:val="20"/>
                <w:lang w:eastAsia="lv-LV"/>
              </w:rPr>
              <w:t>.04.20</w:t>
            </w:r>
            <w:r>
              <w:rPr>
                <w:rFonts w:ascii="Times New Roman" w:eastAsia="Times New Roman" w:hAnsi="Times New Roman" w:cs="Times New Roman"/>
                <w:sz w:val="20"/>
                <w:szCs w:val="20"/>
                <w:lang w:eastAsia="lv-LV"/>
              </w:rPr>
              <w:t>19</w:t>
            </w:r>
            <w:r w:rsidRPr="00BB32F4">
              <w:rPr>
                <w:rFonts w:ascii="Times New Roman" w:eastAsia="Times New Roman" w:hAnsi="Times New Roman" w:cs="Times New Roman"/>
                <w:sz w:val="20"/>
                <w:szCs w:val="20"/>
                <w:lang w:eastAsia="lv-LV"/>
              </w:rPr>
              <w:t>.</w:t>
            </w:r>
          </w:p>
          <w:p w:rsidR="006F314B" w:rsidRPr="00BB32F4" w:rsidRDefault="006F314B" w:rsidP="006F314B">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Stājies spēkā: </w:t>
            </w:r>
            <w:r>
              <w:rPr>
                <w:rFonts w:ascii="Times New Roman" w:eastAsia="Times New Roman" w:hAnsi="Times New Roman" w:cs="Times New Roman"/>
                <w:sz w:val="20"/>
                <w:szCs w:val="20"/>
                <w:lang w:eastAsia="lv-LV"/>
              </w:rPr>
              <w:t>05.04.2019.</w:t>
            </w:r>
            <w:r w:rsidRPr="00BB32F4">
              <w:rPr>
                <w:rFonts w:ascii="Times New Roman" w:eastAsia="Times New Roman" w:hAnsi="Times New Roman" w:cs="Times New Roman"/>
                <w:sz w:val="20"/>
                <w:szCs w:val="20"/>
                <w:lang w:eastAsia="lv-LV"/>
              </w:rPr>
              <w:t>.</w:t>
            </w:r>
          </w:p>
          <w:p w:rsidR="006F314B" w:rsidRDefault="006F314B" w:rsidP="006F314B">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7" w:history="1">
              <w:r w:rsidRPr="003E26FE">
                <w:rPr>
                  <w:rFonts w:ascii="Times New Roman" w:hAnsi="Times New Roman" w:cs="Times New Roman"/>
                  <w:color w:val="0000FF"/>
                  <w:sz w:val="20"/>
                  <w:szCs w:val="20"/>
                  <w:u w:val="single"/>
                </w:rPr>
                <w:t>http://likumi.lv/ta/id/305995-noteikumi-par-socialo-pakalpojumu-un-socialas-palidzibas-sanemsanu</w:t>
              </w:r>
            </w:hyperlink>
          </w:p>
          <w:p w:rsidR="00275093" w:rsidRPr="00532D30" w:rsidRDefault="00275093" w:rsidP="00275093">
            <w:pPr>
              <w:spacing w:after="0" w:line="240" w:lineRule="auto"/>
              <w:jc w:val="both"/>
              <w:rPr>
                <w:rFonts w:ascii="Times New Roman" w:hAnsi="Times New Roman" w:cs="Times New Roman"/>
              </w:rPr>
            </w:pPr>
            <w:bookmarkStart w:id="1" w:name="_GoBack"/>
            <w:bookmarkEnd w:id="1"/>
          </w:p>
          <w:p w:rsidR="00E124BA" w:rsidRDefault="00E124BA" w:rsidP="00275093">
            <w:pPr>
              <w:spacing w:after="0" w:line="240" w:lineRule="auto"/>
              <w:jc w:val="both"/>
              <w:rPr>
                <w:rFonts w:ascii="Times New Roman" w:eastAsia="Times New Roman" w:hAnsi="Times New Roman" w:cs="Times New Roman"/>
                <w:b/>
                <w:i/>
                <w:sz w:val="20"/>
                <w:szCs w:val="20"/>
                <w:u w:val="single"/>
                <w:lang w:eastAsia="lv-LV"/>
              </w:rPr>
            </w:pPr>
            <w:r w:rsidRPr="00532D30">
              <w:rPr>
                <w:rFonts w:ascii="Times New Roman" w:eastAsia="Times New Roman" w:hAnsi="Times New Roman" w:cs="Times New Roman"/>
                <w:b/>
                <w:i/>
                <w:sz w:val="20"/>
                <w:szCs w:val="20"/>
                <w:u w:val="single"/>
                <w:lang w:eastAsia="lv-LV"/>
              </w:rPr>
              <w:t>„Par ģimenes vai atsevišķi dzīvojošas personas atzīšanu par trūcīgu vai maznodrošinātu un sociālajiem pabalstiem Rojas novadā”</w:t>
            </w:r>
          </w:p>
          <w:p w:rsidR="00A54570" w:rsidRPr="00532D30" w:rsidRDefault="00A54570" w:rsidP="00275093">
            <w:pPr>
              <w:spacing w:after="0" w:line="240" w:lineRule="auto"/>
              <w:jc w:val="both"/>
              <w:rPr>
                <w:rFonts w:ascii="Times New Roman" w:eastAsia="Times New Roman" w:hAnsi="Times New Roman" w:cs="Times New Roman"/>
                <w:b/>
                <w:i/>
                <w:sz w:val="24"/>
                <w:szCs w:val="24"/>
                <w:u w:val="single"/>
                <w:lang w:eastAsia="lv-LV"/>
              </w:rPr>
            </w:pPr>
          </w:p>
          <w:p w:rsidR="00E124BA" w:rsidRPr="00532D30" w:rsidRDefault="00E124BA" w:rsidP="00A54570">
            <w:pPr>
              <w:spacing w:after="0"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Izdevējs: Rojas novada dome</w:t>
            </w:r>
          </w:p>
          <w:p w:rsidR="00E124BA" w:rsidRPr="00532D30" w:rsidRDefault="00E124BA" w:rsidP="00A54570">
            <w:pPr>
              <w:spacing w:after="0"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Veids: saistošie noteikumi Nr.7/2013</w:t>
            </w:r>
          </w:p>
          <w:p w:rsidR="00E124BA" w:rsidRPr="00532D30" w:rsidRDefault="00E124BA" w:rsidP="00A54570">
            <w:pPr>
              <w:spacing w:after="0"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Statuss: spēkā esošs</w:t>
            </w:r>
          </w:p>
          <w:p w:rsidR="00E124BA" w:rsidRPr="00532D30" w:rsidRDefault="00E124BA" w:rsidP="00A54570">
            <w:pPr>
              <w:spacing w:after="0"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Pieņemts: 19.02.2013.</w:t>
            </w:r>
          </w:p>
          <w:p w:rsidR="00E124BA" w:rsidRDefault="00E124BA" w:rsidP="00A54570">
            <w:pPr>
              <w:spacing w:after="0" w:line="240" w:lineRule="auto"/>
              <w:jc w:val="both"/>
              <w:rPr>
                <w:rFonts w:ascii="Times New Roman" w:hAnsi="Times New Roman" w:cs="Times New Roman"/>
              </w:rPr>
            </w:pPr>
            <w:r w:rsidRPr="00532D30">
              <w:rPr>
                <w:rFonts w:ascii="Times New Roman" w:eastAsia="Times New Roman" w:hAnsi="Times New Roman" w:cs="Times New Roman"/>
                <w:sz w:val="20"/>
                <w:szCs w:val="20"/>
                <w:lang w:eastAsia="lv-LV"/>
              </w:rPr>
              <w:t>Hipersaite: </w:t>
            </w:r>
            <w:hyperlink r:id="rId8" w:history="1">
              <w:r w:rsidR="007937CA" w:rsidRPr="00532D30">
                <w:rPr>
                  <w:rStyle w:val="Hipersaite"/>
                  <w:rFonts w:ascii="Times New Roman" w:hAnsi="Times New Roman" w:cs="Times New Roman"/>
                  <w:sz w:val="20"/>
                  <w:szCs w:val="20"/>
                  <w:u w:val="none"/>
                </w:rPr>
                <w:t>http://roja.lv/pictures/7_2013_PRECIZ_Par_gim.vai_pers.atzis.par_truc.vai_maznodros.un_soc.pabalstiem_novada%20(1).doc</w:t>
              </w:r>
            </w:hyperlink>
          </w:p>
          <w:p w:rsidR="00A54570" w:rsidRDefault="00A54570" w:rsidP="00A54570">
            <w:pPr>
              <w:spacing w:after="0" w:line="240" w:lineRule="auto"/>
              <w:jc w:val="both"/>
              <w:rPr>
                <w:rFonts w:ascii="Times New Roman" w:eastAsia="Times New Roman" w:hAnsi="Times New Roman" w:cs="Times New Roman"/>
                <w:sz w:val="24"/>
                <w:szCs w:val="24"/>
                <w:lang w:eastAsia="lv-LV"/>
              </w:rPr>
            </w:pPr>
          </w:p>
          <w:p w:rsidR="00CA4932" w:rsidRPr="00532D30" w:rsidRDefault="00CA4932" w:rsidP="00CA4932">
            <w:pPr>
              <w:spacing w:after="0" w:line="240" w:lineRule="auto"/>
              <w:jc w:val="both"/>
              <w:rPr>
                <w:rFonts w:ascii="Times New Roman" w:eastAsia="Times New Roman" w:hAnsi="Times New Roman" w:cs="Times New Roman"/>
                <w:sz w:val="24"/>
                <w:szCs w:val="24"/>
                <w:lang w:eastAsia="lv-LV"/>
              </w:rPr>
            </w:pP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lastRenderedPageBreak/>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saņemšanai nepieciešamie dokumenti</w:t>
            </w:r>
          </w:p>
        </w:tc>
        <w:tc>
          <w:tcPr>
            <w:tcW w:w="6313" w:type="dxa"/>
            <w:tcBorders>
              <w:top w:val="outset" w:sz="6" w:space="0" w:color="auto"/>
              <w:left w:val="outset" w:sz="6" w:space="0" w:color="auto"/>
              <w:bottom w:val="outset" w:sz="6" w:space="0" w:color="auto"/>
              <w:right w:val="outset" w:sz="6" w:space="0" w:color="auto"/>
            </w:tcBorders>
            <w:hideMark/>
          </w:tcPr>
          <w:p w:rsidR="00E124BA" w:rsidRPr="0076651D" w:rsidRDefault="00155C1E" w:rsidP="0076651D">
            <w:pPr>
              <w:spacing w:after="0"/>
              <w:jc w:val="both"/>
              <w:rPr>
                <w:rFonts w:ascii="Times New Roman" w:eastAsia="Times New Roman" w:hAnsi="Times New Roman"/>
                <w:sz w:val="20"/>
                <w:szCs w:val="20"/>
                <w:lang w:eastAsia="lv-LV"/>
              </w:rPr>
            </w:pPr>
            <w:r w:rsidRPr="00532D30">
              <w:rPr>
                <w:rFonts w:ascii="Times New Roman" w:hAnsi="Times New Roman" w:cs="Times New Roman"/>
                <w:sz w:val="20"/>
                <w:szCs w:val="20"/>
              </w:rPr>
              <w:t xml:space="preserve">Pabalsta pieprasītājs sociālajā dienestā uzrāda personu apliecinošu dokumentu un iesniedz rakstisku iesniegumu, </w:t>
            </w:r>
            <w:r w:rsidR="0076651D" w:rsidRPr="0076651D">
              <w:rPr>
                <w:rFonts w:ascii="Times New Roman" w:eastAsia="Times New Roman" w:hAnsi="Times New Roman"/>
                <w:sz w:val="20"/>
                <w:szCs w:val="20"/>
                <w:lang w:eastAsia="lv-LV"/>
              </w:rPr>
              <w:t>uzrāda ar dzīvojamās telpas lietošanu saistītu maksājumu kvīšu oriģinālus (iesniedzot kopijas) par iepriekšējo vai kārtējo mēnesi un īres un/vai apsaimniekošanas līguma oriģinālu, kas apliecina personas tiesības lietot dzīvojamo telpu.</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saņemšanas termiņš</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Lēmums par pabalsta piešķiršanu tiek pieņemts ne vēlāk kā 10 darbdienu laikā no iesnieguma saņemšanas dienas.</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termiņa apraksts</w:t>
            </w:r>
          </w:p>
        </w:tc>
        <w:tc>
          <w:tcPr>
            <w:tcW w:w="6313" w:type="dxa"/>
            <w:tcBorders>
              <w:top w:val="outset" w:sz="6" w:space="0" w:color="auto"/>
              <w:left w:val="outset" w:sz="6" w:space="0" w:color="auto"/>
              <w:bottom w:val="outset" w:sz="6" w:space="0" w:color="auto"/>
              <w:right w:val="outset" w:sz="6" w:space="0" w:color="auto"/>
            </w:tcBorders>
            <w:hideMark/>
          </w:tcPr>
          <w:p w:rsidR="00E124BA" w:rsidRPr="00485108" w:rsidRDefault="00E124BA" w:rsidP="00E124BA">
            <w:pPr>
              <w:spacing w:before="150" w:after="225" w:line="240" w:lineRule="auto"/>
              <w:jc w:val="both"/>
              <w:rPr>
                <w:rFonts w:ascii="Times New Roman" w:eastAsia="Times New Roman" w:hAnsi="Times New Roman" w:cs="Times New Roman"/>
                <w:sz w:val="20"/>
                <w:szCs w:val="20"/>
                <w:lang w:eastAsia="lv-LV"/>
              </w:rPr>
            </w:pPr>
            <w:r w:rsidRPr="00532D30">
              <w:rPr>
                <w:rFonts w:ascii="Times New Roman" w:eastAsia="Times New Roman" w:hAnsi="Times New Roman" w:cs="Times New Roman"/>
                <w:sz w:val="20"/>
                <w:szCs w:val="20"/>
                <w:lang w:eastAsia="lv-LV"/>
              </w:rPr>
              <w:t> </w:t>
            </w:r>
            <w:r w:rsidR="00485108" w:rsidRPr="00485108">
              <w:rPr>
                <w:rFonts w:ascii="Times New Roman" w:eastAsia="Times New Roman" w:hAnsi="Times New Roman"/>
                <w:sz w:val="20"/>
                <w:szCs w:val="20"/>
                <w:lang w:eastAsia="lv-LV"/>
              </w:rPr>
              <w:t>Dzīvokļa pabalstu dzīvojamās telpas īres vai apsaimniekošanas maksas un maksas par pakalpojumiem, kas saistīti ar dzīvojamās telpas lietošanu, segšanai klients pieprasa reizi trijos mēnešos, bet kurināmā iegādei – vienu reizi kalendārajā gadā.</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Administratīvais process</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Ir</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Administratīvā procesa apraksts</w:t>
            </w:r>
          </w:p>
        </w:tc>
        <w:tc>
          <w:tcPr>
            <w:tcW w:w="6313" w:type="dxa"/>
            <w:tcBorders>
              <w:top w:val="outset" w:sz="6" w:space="0" w:color="auto"/>
              <w:left w:val="outset" w:sz="6" w:space="0" w:color="auto"/>
              <w:bottom w:val="outset" w:sz="6" w:space="0" w:color="auto"/>
              <w:right w:val="outset" w:sz="6" w:space="0" w:color="auto"/>
            </w:tcBorders>
            <w:hideMark/>
          </w:tcPr>
          <w:p w:rsidR="00EB3F22" w:rsidRPr="00BB32F4" w:rsidRDefault="00EB3F22" w:rsidP="00EB3F22">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1. Rojas novada sociālā dienesta lēmumu pabalsta pieprasītājs var apstrīdēt mēneša laikā no tā spēkā stāšanās dienas, iesniedzot iesniegumu Rojas novada domē.</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Adrese:</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novada dome,</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Zvejnieku ielā 3,</w:t>
            </w:r>
          </w:p>
          <w:p w:rsidR="00EB3F22" w:rsidRDefault="00EB3F22" w:rsidP="00EB3F22">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Rojā, Rojas novadā, LV-3264;</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2. Rojas novada domes Administratīvo aktu var pārsūdzēt Administratīvajā tiesā likumā noteiktajā kārtībā.</w:t>
            </w:r>
          </w:p>
          <w:p w:rsidR="00EB3F22" w:rsidRPr="00BB32F4" w:rsidRDefault="00EB3F22" w:rsidP="00EB3F22">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Adrese: Administratīvā rajona tiesa Liepājas tiesu nams, Lielā iela 4, Liepāja, </w:t>
            </w:r>
            <w:r>
              <w:rPr>
                <w:rFonts w:ascii="Times New Roman" w:eastAsia="Times New Roman" w:hAnsi="Times New Roman" w:cs="Times New Roman"/>
                <w:sz w:val="20"/>
                <w:szCs w:val="20"/>
                <w:lang w:eastAsia="lv-LV"/>
              </w:rPr>
              <w:t xml:space="preserve">   </w:t>
            </w:r>
            <w:r w:rsidRPr="00BB32F4">
              <w:rPr>
                <w:rFonts w:ascii="Times New Roman" w:eastAsia="Times New Roman" w:hAnsi="Times New Roman" w:cs="Times New Roman"/>
                <w:sz w:val="20"/>
                <w:szCs w:val="20"/>
                <w:lang w:eastAsia="lv-LV"/>
              </w:rPr>
              <w:t>LV-3401</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Tālr.:</w:t>
            </w:r>
            <w:r w:rsidRPr="00BB32F4">
              <w:rPr>
                <w:rFonts w:ascii="Times New Roman" w:eastAsia="Times New Roman" w:hAnsi="Times New Roman" w:cs="Times New Roman"/>
                <w:sz w:val="20"/>
                <w:szCs w:val="20"/>
                <w:lang w:eastAsia="lv-LV"/>
              </w:rPr>
              <w:t> 63407901</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Fakss:</w:t>
            </w:r>
            <w:r w:rsidRPr="00BB32F4">
              <w:rPr>
                <w:rFonts w:ascii="Times New Roman" w:eastAsia="Times New Roman" w:hAnsi="Times New Roman" w:cs="Times New Roman"/>
                <w:sz w:val="20"/>
                <w:szCs w:val="20"/>
                <w:lang w:eastAsia="lv-LV"/>
              </w:rPr>
              <w:t> 63407915</w:t>
            </w:r>
          </w:p>
          <w:p w:rsidR="00E124BA" w:rsidRPr="009F5DD1" w:rsidRDefault="00EB3F22" w:rsidP="009F5DD1">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b/>
                <w:bCs/>
                <w:sz w:val="20"/>
                <w:szCs w:val="20"/>
                <w:lang w:eastAsia="lv-LV"/>
              </w:rPr>
              <w:lastRenderedPageBreak/>
              <w:t>e-pasts:</w:t>
            </w:r>
            <w:r w:rsidRPr="00BB32F4">
              <w:rPr>
                <w:rFonts w:ascii="Times New Roman" w:eastAsia="Times New Roman" w:hAnsi="Times New Roman" w:cs="Times New Roman"/>
                <w:sz w:val="20"/>
                <w:szCs w:val="20"/>
                <w:lang w:eastAsia="lv-LV"/>
              </w:rPr>
              <w:t xml:space="preserve"> </w:t>
            </w:r>
            <w:hyperlink r:id="rId9" w:history="1">
              <w:r w:rsidRPr="00BB32F4">
                <w:rPr>
                  <w:rStyle w:val="Hipersaite"/>
                  <w:rFonts w:ascii="Times New Roman" w:eastAsia="Times New Roman" w:hAnsi="Times New Roman" w:cs="Times New Roman"/>
                  <w:sz w:val="20"/>
                  <w:szCs w:val="20"/>
                  <w:u w:val="none"/>
                  <w:lang w:eastAsia="lv-LV"/>
                </w:rPr>
                <w:t>liepaja.administrativa@tiesas.lv</w:t>
              </w:r>
            </w:hyperlink>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lastRenderedPageBreak/>
              <w:t>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kanāli</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B3F22">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Klātienē</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Ar pa</w:t>
            </w:r>
            <w:r w:rsidR="006F314B">
              <w:rPr>
                <w:rFonts w:ascii="Times New Roman" w:eastAsia="Times New Roman" w:hAnsi="Times New Roman" w:cs="Times New Roman"/>
                <w:b/>
                <w:bCs/>
                <w:sz w:val="20"/>
                <w:szCs w:val="20"/>
                <w:lang w:eastAsia="lv-LV"/>
              </w:rPr>
              <w:t>balsta</w:t>
            </w:r>
            <w:r w:rsidRPr="00532D30">
              <w:rPr>
                <w:rFonts w:ascii="Times New Roman" w:eastAsia="Times New Roman" w:hAnsi="Times New Roman" w:cs="Times New Roman"/>
                <w:b/>
                <w:bCs/>
                <w:sz w:val="20"/>
                <w:szCs w:val="20"/>
                <w:lang w:eastAsia="lv-LV"/>
              </w:rPr>
              <w:t xml:space="preserve"> saņemšanu saistītie maksājumi</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Nav</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Nepieciešamās veidlapas</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124BA" w:rsidP="00E124BA">
            <w:pPr>
              <w:spacing w:before="150" w:after="225" w:line="240" w:lineRule="auto"/>
              <w:jc w:val="both"/>
              <w:rPr>
                <w:rFonts w:ascii="Times New Roman" w:eastAsia="Times New Roman" w:hAnsi="Times New Roman" w:cs="Times New Roman"/>
                <w:sz w:val="24"/>
                <w:szCs w:val="24"/>
                <w:lang w:eastAsia="lv-LV"/>
              </w:rPr>
            </w:pPr>
            <w:r w:rsidRPr="00532D30">
              <w:rPr>
                <w:rFonts w:ascii="Times New Roman" w:eastAsia="Times New Roman" w:hAnsi="Times New Roman" w:cs="Times New Roman"/>
                <w:sz w:val="20"/>
                <w:szCs w:val="20"/>
                <w:lang w:eastAsia="lv-LV"/>
              </w:rPr>
              <w:t>Iesniegums</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balstu</w:t>
            </w:r>
            <w:r w:rsidRPr="00532D30">
              <w:rPr>
                <w:rFonts w:ascii="Times New Roman" w:eastAsia="Times New Roman" w:hAnsi="Times New Roman" w:cs="Times New Roman"/>
                <w:b/>
                <w:bCs/>
                <w:sz w:val="20"/>
                <w:szCs w:val="20"/>
                <w:lang w:eastAsia="lv-LV"/>
              </w:rPr>
              <w:t xml:space="preserve"> sniedzēja darba laiki</w:t>
            </w:r>
          </w:p>
        </w:tc>
        <w:tc>
          <w:tcPr>
            <w:tcW w:w="6313" w:type="dxa"/>
            <w:tcBorders>
              <w:top w:val="outset" w:sz="6" w:space="0" w:color="auto"/>
              <w:left w:val="outset" w:sz="6" w:space="0" w:color="auto"/>
              <w:bottom w:val="outset" w:sz="6" w:space="0" w:color="auto"/>
              <w:right w:val="outset" w:sz="6" w:space="0" w:color="auto"/>
            </w:tcBorders>
            <w:hideMark/>
          </w:tcPr>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Pieņemšanas laiki:</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Pirmdienās 9.00 – 13.00, 14.00 – 18.00</w:t>
            </w:r>
          </w:p>
          <w:p w:rsidR="00EB3F22" w:rsidRPr="00BB32F4" w:rsidRDefault="00EB3F22" w:rsidP="00EB3F22">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Trešdienās 9.00 – 13.00, 14.00 – 17.00</w:t>
            </w:r>
          </w:p>
          <w:p w:rsidR="00E124BA" w:rsidRPr="00532D30" w:rsidRDefault="00EB3F22" w:rsidP="00EB3F22">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Piektdienās 9.00 – 15.00</w:t>
            </w:r>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6F314B">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Pa</w:t>
            </w:r>
            <w:r w:rsidR="006F314B">
              <w:rPr>
                <w:rFonts w:ascii="Times New Roman" w:eastAsia="Times New Roman" w:hAnsi="Times New Roman" w:cs="Times New Roman"/>
                <w:b/>
                <w:bCs/>
                <w:sz w:val="20"/>
                <w:szCs w:val="20"/>
                <w:lang w:eastAsia="lv-LV"/>
              </w:rPr>
              <w:t>balstu</w:t>
            </w:r>
            <w:r w:rsidRPr="00532D30">
              <w:rPr>
                <w:rFonts w:ascii="Times New Roman" w:eastAsia="Times New Roman" w:hAnsi="Times New Roman" w:cs="Times New Roman"/>
                <w:b/>
                <w:bCs/>
                <w:sz w:val="20"/>
                <w:szCs w:val="20"/>
                <w:lang w:eastAsia="lv-LV"/>
              </w:rPr>
              <w:t xml:space="preserve"> sniedzēja adrese</w:t>
            </w:r>
          </w:p>
        </w:tc>
        <w:tc>
          <w:tcPr>
            <w:tcW w:w="6313" w:type="dxa"/>
            <w:tcBorders>
              <w:top w:val="outset" w:sz="6" w:space="0" w:color="auto"/>
              <w:left w:val="outset" w:sz="6" w:space="0" w:color="auto"/>
              <w:bottom w:val="outset" w:sz="6" w:space="0" w:color="auto"/>
              <w:right w:val="outset" w:sz="6" w:space="0" w:color="auto"/>
            </w:tcBorders>
            <w:hideMark/>
          </w:tcPr>
          <w:p w:rsidR="00252B73" w:rsidRPr="00532D30" w:rsidRDefault="00EB3F22" w:rsidP="00E124BA">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Rojas novada Sociā</w:t>
            </w:r>
            <w:r>
              <w:rPr>
                <w:rFonts w:ascii="Times New Roman" w:eastAsia="Times New Roman" w:hAnsi="Times New Roman" w:cs="Times New Roman"/>
                <w:sz w:val="20"/>
                <w:szCs w:val="20"/>
                <w:lang w:eastAsia="lv-LV"/>
              </w:rPr>
              <w:t>lais dienests, Celtnieku iela 6,</w:t>
            </w:r>
            <w:r w:rsidRPr="00994BC5">
              <w:rPr>
                <w:rFonts w:ascii="Times New Roman" w:eastAsia="Times New Roman" w:hAnsi="Times New Roman" w:cs="Times New Roman"/>
                <w:sz w:val="20"/>
                <w:szCs w:val="20"/>
                <w:lang w:eastAsia="lv-LV"/>
              </w:rPr>
              <w:t xml:space="preserve"> Roja, </w:t>
            </w:r>
            <w:r>
              <w:rPr>
                <w:rFonts w:ascii="Times New Roman" w:eastAsia="Times New Roman" w:hAnsi="Times New Roman" w:cs="Times New Roman"/>
                <w:sz w:val="20"/>
                <w:szCs w:val="20"/>
                <w:lang w:eastAsia="lv-LV"/>
              </w:rPr>
              <w:t xml:space="preserve">Rojas novads, </w:t>
            </w:r>
            <w:r w:rsidRPr="00994BC5">
              <w:rPr>
                <w:rFonts w:ascii="Times New Roman" w:eastAsia="Times New Roman" w:hAnsi="Times New Roman" w:cs="Times New Roman"/>
                <w:sz w:val="20"/>
                <w:szCs w:val="20"/>
                <w:lang w:eastAsia="lv-LV"/>
              </w:rPr>
              <w:t xml:space="preserve">LV-3264; </w:t>
            </w:r>
            <w:hyperlink r:id="rId10" w:history="1">
              <w:r w:rsidRPr="00994BC5">
                <w:rPr>
                  <w:rStyle w:val="Hipersaite"/>
                  <w:rFonts w:ascii="Times New Roman" w:eastAsia="Times New Roman" w:hAnsi="Times New Roman" w:cs="Times New Roman"/>
                  <w:sz w:val="20"/>
                  <w:szCs w:val="20"/>
                  <w:u w:val="none"/>
                  <w:lang w:eastAsia="lv-LV"/>
                </w:rPr>
                <w:t>www.roja.lv</w:t>
              </w:r>
            </w:hyperlink>
          </w:p>
        </w:tc>
      </w:tr>
      <w:tr w:rsidR="00E124BA" w:rsidRPr="00532D30" w:rsidTr="000F22B1">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rsidR="00E124BA" w:rsidRPr="00532D30" w:rsidRDefault="00E124BA" w:rsidP="00532D30">
            <w:pPr>
              <w:spacing w:before="150" w:after="225" w:line="240" w:lineRule="auto"/>
              <w:jc w:val="center"/>
              <w:rPr>
                <w:rFonts w:ascii="Times New Roman" w:eastAsia="Times New Roman" w:hAnsi="Times New Roman" w:cs="Times New Roman"/>
                <w:sz w:val="24"/>
                <w:szCs w:val="24"/>
                <w:lang w:eastAsia="lv-LV"/>
              </w:rPr>
            </w:pPr>
            <w:r w:rsidRPr="00532D30">
              <w:rPr>
                <w:rFonts w:ascii="Times New Roman" w:eastAsia="Times New Roman" w:hAnsi="Times New Roman" w:cs="Times New Roman"/>
                <w:b/>
                <w:bCs/>
                <w:sz w:val="20"/>
                <w:szCs w:val="20"/>
                <w:lang w:eastAsia="lv-LV"/>
              </w:rPr>
              <w:t>Tālrunis, e-pasts</w:t>
            </w:r>
          </w:p>
        </w:tc>
        <w:tc>
          <w:tcPr>
            <w:tcW w:w="6313" w:type="dxa"/>
            <w:tcBorders>
              <w:top w:val="outset" w:sz="6" w:space="0" w:color="auto"/>
              <w:left w:val="outset" w:sz="6" w:space="0" w:color="auto"/>
              <w:bottom w:val="outset" w:sz="6" w:space="0" w:color="auto"/>
              <w:right w:val="outset" w:sz="6" w:space="0" w:color="auto"/>
            </w:tcBorders>
            <w:hideMark/>
          </w:tcPr>
          <w:p w:rsidR="00E124BA" w:rsidRPr="00532D30" w:rsidRDefault="00EB3F22" w:rsidP="00252B73">
            <w:pPr>
              <w:spacing w:before="150" w:after="225"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 xml:space="preserve">63269551; e-pasts: </w:t>
            </w:r>
            <w:hyperlink r:id="rId11" w:history="1">
              <w:r w:rsidRPr="00BB32F4">
                <w:rPr>
                  <w:rStyle w:val="Hipersaite"/>
                  <w:rFonts w:ascii="Times New Roman" w:eastAsia="Times New Roman" w:hAnsi="Times New Roman" w:cs="Times New Roman"/>
                  <w:sz w:val="20"/>
                  <w:szCs w:val="20"/>
                  <w:u w:val="none"/>
                  <w:lang w:eastAsia="lv-LV"/>
                </w:rPr>
                <w:t>socialaisdienests@roja.lv</w:t>
              </w:r>
            </w:hyperlink>
            <w:hyperlink r:id="rId12" w:history="1"/>
          </w:p>
        </w:tc>
      </w:tr>
    </w:tbl>
    <w:p w:rsidR="00E124BA" w:rsidRPr="00532D30" w:rsidRDefault="00E124BA" w:rsidP="00E124BA">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532D30">
        <w:rPr>
          <w:rFonts w:ascii="Times New Roman" w:eastAsia="Times New Roman" w:hAnsi="Times New Roman" w:cs="Times New Roman"/>
          <w:b/>
          <w:bCs/>
          <w:color w:val="000000"/>
          <w:sz w:val="20"/>
          <w:szCs w:val="20"/>
          <w:lang w:eastAsia="lv-LV"/>
        </w:rPr>
        <w:t> </w:t>
      </w:r>
    </w:p>
    <w:p w:rsidR="00E124BA" w:rsidRDefault="00E124BA" w:rsidP="00E124BA">
      <w:pPr>
        <w:shd w:val="clear" w:color="auto" w:fill="FFFFFF"/>
        <w:spacing w:before="150" w:after="225" w:line="240" w:lineRule="auto"/>
        <w:jc w:val="both"/>
        <w:rPr>
          <w:rFonts w:ascii="Times New Roman" w:eastAsia="Times New Roman" w:hAnsi="Times New Roman" w:cs="Times New Roman"/>
          <w:b/>
          <w:bCs/>
          <w:color w:val="000000"/>
          <w:sz w:val="20"/>
          <w:szCs w:val="20"/>
          <w:lang w:eastAsia="lv-LV"/>
        </w:rPr>
      </w:pPr>
      <w:r w:rsidRPr="00532D30">
        <w:rPr>
          <w:rFonts w:ascii="Times New Roman" w:eastAsia="Times New Roman" w:hAnsi="Times New Roman" w:cs="Times New Roman"/>
          <w:b/>
          <w:bCs/>
          <w:color w:val="000000"/>
          <w:sz w:val="20"/>
          <w:szCs w:val="20"/>
          <w:lang w:eastAsia="lv-LV"/>
        </w:rPr>
        <w:t>Pa</w:t>
      </w:r>
      <w:r w:rsidR="006F314B">
        <w:rPr>
          <w:rFonts w:ascii="Times New Roman" w:eastAsia="Times New Roman" w:hAnsi="Times New Roman" w:cs="Times New Roman"/>
          <w:b/>
          <w:bCs/>
          <w:color w:val="000000"/>
          <w:sz w:val="20"/>
          <w:szCs w:val="20"/>
          <w:lang w:eastAsia="lv-LV"/>
        </w:rPr>
        <w:t>balsta</w:t>
      </w:r>
      <w:r w:rsidRPr="00532D30">
        <w:rPr>
          <w:rFonts w:ascii="Times New Roman" w:eastAsia="Times New Roman" w:hAnsi="Times New Roman" w:cs="Times New Roman"/>
          <w:b/>
          <w:bCs/>
          <w:color w:val="000000"/>
          <w:sz w:val="20"/>
          <w:szCs w:val="20"/>
          <w:lang w:eastAsia="lv-LV"/>
        </w:rPr>
        <w:t xml:space="preserve"> soļi:</w:t>
      </w:r>
    </w:p>
    <w:p w:rsidR="008C54FE" w:rsidRPr="00BB32F4" w:rsidRDefault="008C54FE" w:rsidP="008C54FE">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Klients vēršas pie sociālās palīdzības organizatora Rojas novada Sociālajā dienestā - Celtnieku ielā 6, Rojā, Rojas novadā, LV-3264</w:t>
      </w:r>
      <w:r>
        <w:rPr>
          <w:rFonts w:ascii="Times New Roman" w:eastAsia="Times New Roman" w:hAnsi="Times New Roman" w:cs="Times New Roman"/>
          <w:color w:val="000000"/>
          <w:sz w:val="18"/>
          <w:szCs w:val="18"/>
          <w:lang w:eastAsia="lv-LV"/>
        </w:rPr>
        <w:t xml:space="preserve"> </w:t>
      </w:r>
      <w:r w:rsidRPr="00BB32F4">
        <w:rPr>
          <w:rFonts w:ascii="Times New Roman" w:eastAsia="Times New Roman" w:hAnsi="Times New Roman" w:cs="Times New Roman"/>
          <w:color w:val="000000"/>
          <w:sz w:val="20"/>
          <w:szCs w:val="20"/>
          <w:lang w:eastAsia="lv-LV"/>
        </w:rPr>
        <w:t>pieņemšanas laikā:</w:t>
      </w:r>
    </w:p>
    <w:p w:rsidR="008C54FE" w:rsidRPr="00BB32F4" w:rsidRDefault="008C54FE" w:rsidP="008C54FE">
      <w:pPr>
        <w:spacing w:after="0" w:line="240" w:lineRule="auto"/>
        <w:jc w:val="both"/>
        <w:rPr>
          <w:rFonts w:ascii="Times New Roman" w:eastAsia="Times New Roman" w:hAnsi="Times New Roman" w:cs="Times New Roman"/>
          <w:color w:val="000000"/>
          <w:sz w:val="18"/>
          <w:szCs w:val="18"/>
          <w:lang w:eastAsia="lv-LV"/>
        </w:rPr>
      </w:pPr>
    </w:p>
    <w:p w:rsidR="008C54FE" w:rsidRPr="00BB32F4" w:rsidRDefault="008C54FE" w:rsidP="008C54FE">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Pirmdienās no 9.00-13.00 un 14.00 – 18.00</w:t>
      </w:r>
    </w:p>
    <w:p w:rsidR="008C54FE" w:rsidRPr="00BB32F4" w:rsidRDefault="008C54FE" w:rsidP="008C54FE">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Trešdienās no 9.00-13.00 un 14.00 – 17.00</w:t>
      </w:r>
    </w:p>
    <w:p w:rsidR="008C54FE" w:rsidRDefault="008C54FE" w:rsidP="008C54FE">
      <w:pPr>
        <w:shd w:val="clear" w:color="auto" w:fill="FFFFFF"/>
        <w:spacing w:after="0" w:line="240" w:lineRule="auto"/>
        <w:rPr>
          <w:rFonts w:ascii="Times New Roman" w:eastAsia="Times New Roman" w:hAnsi="Times New Roman" w:cs="Times New Roman"/>
          <w:color w:val="000000"/>
          <w:sz w:val="20"/>
          <w:szCs w:val="20"/>
          <w:lang w:eastAsia="lv-LV"/>
        </w:rPr>
      </w:pPr>
      <w:r w:rsidRPr="00BB32F4">
        <w:rPr>
          <w:rFonts w:ascii="Times New Roman" w:eastAsia="Times New Roman" w:hAnsi="Times New Roman" w:cs="Times New Roman"/>
          <w:color w:val="000000"/>
          <w:sz w:val="20"/>
          <w:szCs w:val="20"/>
          <w:lang w:eastAsia="lv-LV"/>
        </w:rPr>
        <w:t>Piektdienās no 9.00 – 15.00;</w:t>
      </w:r>
    </w:p>
    <w:p w:rsidR="008C54FE" w:rsidRPr="00BB32F4" w:rsidRDefault="008C54FE" w:rsidP="008C54FE">
      <w:pPr>
        <w:shd w:val="clear" w:color="auto" w:fill="FFFFFF"/>
        <w:spacing w:after="0" w:line="240" w:lineRule="auto"/>
        <w:rPr>
          <w:rFonts w:ascii="Times New Roman" w:eastAsia="Times New Roman" w:hAnsi="Times New Roman" w:cs="Times New Roman"/>
          <w:color w:val="000000"/>
          <w:sz w:val="20"/>
          <w:szCs w:val="20"/>
          <w:lang w:eastAsia="lv-LV"/>
        </w:rPr>
      </w:pPr>
    </w:p>
    <w:p w:rsidR="008C54FE" w:rsidRPr="00BB32F4" w:rsidRDefault="008C54FE" w:rsidP="008C54FE">
      <w:pPr>
        <w:shd w:val="clear" w:color="auto" w:fill="FFFFFF"/>
        <w:spacing w:after="0"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2. Lai saņemtu pabalstu, pabalsta pieprasītājs iesniedz iesniegumu, kā arī uzrāda personu apliecinošu dokumentu</w:t>
      </w:r>
      <w:r>
        <w:rPr>
          <w:rFonts w:ascii="Times New Roman" w:eastAsia="Times New Roman" w:hAnsi="Times New Roman" w:cs="Times New Roman"/>
          <w:color w:val="000000"/>
          <w:sz w:val="20"/>
          <w:szCs w:val="20"/>
          <w:lang w:eastAsia="lv-LV"/>
        </w:rPr>
        <w:t xml:space="preserve"> un </w:t>
      </w:r>
      <w:r w:rsidR="00485108" w:rsidRPr="0076651D">
        <w:rPr>
          <w:rFonts w:ascii="Times New Roman" w:eastAsia="Times New Roman" w:hAnsi="Times New Roman"/>
          <w:sz w:val="20"/>
          <w:szCs w:val="20"/>
          <w:lang w:eastAsia="lv-LV"/>
        </w:rPr>
        <w:t>uzrāda ar dzīvojamās telpas lietošanu saistītu maksājumu kvīšu oriģinālus (iesniedzot kopijas) par iepriekšējo vai kārtējo mēnesi un īres un/vai apsaimniekošanas līguma oriģinālu, kas apliecina personas tiesības lietot dzīvojamo telpu.</w:t>
      </w:r>
      <w:r>
        <w:rPr>
          <w:rFonts w:ascii="Times New Roman" w:eastAsia="Times New Roman" w:hAnsi="Times New Roman" w:cs="Times New Roman"/>
          <w:color w:val="000000"/>
          <w:sz w:val="20"/>
          <w:szCs w:val="20"/>
          <w:lang w:eastAsia="lv-LV"/>
        </w:rPr>
        <w:t>;</w:t>
      </w:r>
    </w:p>
    <w:p w:rsidR="008C54FE" w:rsidRPr="00BB32F4" w:rsidRDefault="008C54FE" w:rsidP="008C54F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3. Sociālās palīdzības organizators reģistrē iesniegumu;</w:t>
      </w:r>
    </w:p>
    <w:p w:rsidR="008C54FE" w:rsidRPr="00BB32F4" w:rsidRDefault="008C54FE" w:rsidP="008C54F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4. Sociālās palīdzības organizators izskata pabalsta pieprasītāja iesniegtos dokumentus un sastāda lēmuma projektu par pabalsta piešķiršanu vai atteikumu to piešķirt un nodod Rojas novada sociālā dienesta vecākajam sociālajam darbiniekam izskatīšanai;</w:t>
      </w:r>
    </w:p>
    <w:p w:rsidR="008C54FE" w:rsidRPr="00BB32F4" w:rsidRDefault="008C54FE" w:rsidP="008C54F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5. Rojas novada sociālā dienesta vecākais sociālais darbinieks izskata dokumentus un lēmuma projektu, tālāk nodod parakstīšanai Rojas novada sociālā dienesta vadītājam;</w:t>
      </w:r>
    </w:p>
    <w:p w:rsidR="004D2CD3" w:rsidRPr="008C54FE" w:rsidRDefault="008C54FE" w:rsidP="008C54F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 6. Sociālās palīdzības organizators saņem lēmumu un informē par to pabalsta pieprasītāju, iesniedz Rojas novada domes grāmatvedībā sarakstu par pabalsta izmaksu. Rojas novada domes grāmatvedība pabalstu ieskaita klienta bankas kontā,  izmaksā Rojas novada domes kasē vai apmaksā pakalpojumu, ieskaitot pakalpojuma sniedzēja kontā. </w:t>
      </w:r>
    </w:p>
    <w:sectPr w:rsidR="004D2CD3" w:rsidRPr="008C54FE" w:rsidSect="006C14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7A"/>
    <w:multiLevelType w:val="hybridMultilevel"/>
    <w:tmpl w:val="A7282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DB5868"/>
    <w:multiLevelType w:val="hybridMultilevel"/>
    <w:tmpl w:val="E536F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E66280"/>
    <w:multiLevelType w:val="hybridMultilevel"/>
    <w:tmpl w:val="72BACF32"/>
    <w:lvl w:ilvl="0" w:tplc="04260011">
      <w:start w:val="1"/>
      <w:numFmt w:val="decimal"/>
      <w:lvlText w:val="%1)"/>
      <w:lvlJc w:val="left"/>
      <w:pPr>
        <w:ind w:left="720" w:hanging="360"/>
      </w:pPr>
      <w:rPr>
        <w:rFonts w:cs="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D14CC8"/>
    <w:multiLevelType w:val="multilevel"/>
    <w:tmpl w:val="CCD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9B2833"/>
    <w:multiLevelType w:val="hybridMultilevel"/>
    <w:tmpl w:val="A802D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61313A"/>
    <w:multiLevelType w:val="hybridMultilevel"/>
    <w:tmpl w:val="94DE928A"/>
    <w:lvl w:ilvl="0" w:tplc="A342912A">
      <w:start w:val="1"/>
      <w:numFmt w:val="decimal"/>
      <w:lvlText w:val="%1."/>
      <w:lvlJc w:val="left"/>
      <w:pPr>
        <w:ind w:left="720" w:hanging="360"/>
      </w:pPr>
      <w:rPr>
        <w:rFonts w:ascii="Verdana" w:hAnsi="Verdana"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5F63FE"/>
    <w:multiLevelType w:val="hybridMultilevel"/>
    <w:tmpl w:val="BCAA4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BA"/>
    <w:rsid w:val="00065A76"/>
    <w:rsid w:val="000F22B1"/>
    <w:rsid w:val="00155C1E"/>
    <w:rsid w:val="001D531B"/>
    <w:rsid w:val="00226CD5"/>
    <w:rsid w:val="00252B73"/>
    <w:rsid w:val="00266783"/>
    <w:rsid w:val="0027351F"/>
    <w:rsid w:val="00275093"/>
    <w:rsid w:val="0028591E"/>
    <w:rsid w:val="002C2D7F"/>
    <w:rsid w:val="002F699B"/>
    <w:rsid w:val="00376FEA"/>
    <w:rsid w:val="00405D38"/>
    <w:rsid w:val="00485108"/>
    <w:rsid w:val="004D2CD3"/>
    <w:rsid w:val="004E45B8"/>
    <w:rsid w:val="00532D30"/>
    <w:rsid w:val="005A2BE8"/>
    <w:rsid w:val="005D781A"/>
    <w:rsid w:val="005F0238"/>
    <w:rsid w:val="006B17D2"/>
    <w:rsid w:val="006B454C"/>
    <w:rsid w:val="006C14C3"/>
    <w:rsid w:val="006F1FD6"/>
    <w:rsid w:val="006F314B"/>
    <w:rsid w:val="00727EFB"/>
    <w:rsid w:val="00764908"/>
    <w:rsid w:val="0076651D"/>
    <w:rsid w:val="00780B06"/>
    <w:rsid w:val="007872F4"/>
    <w:rsid w:val="007937CA"/>
    <w:rsid w:val="0082592A"/>
    <w:rsid w:val="008440CA"/>
    <w:rsid w:val="00884AB4"/>
    <w:rsid w:val="008C54FE"/>
    <w:rsid w:val="0093185F"/>
    <w:rsid w:val="009644CE"/>
    <w:rsid w:val="009F323C"/>
    <w:rsid w:val="009F5DD1"/>
    <w:rsid w:val="00A23B3B"/>
    <w:rsid w:val="00A54570"/>
    <w:rsid w:val="00AB42F2"/>
    <w:rsid w:val="00BF3DBA"/>
    <w:rsid w:val="00C23C50"/>
    <w:rsid w:val="00C7582C"/>
    <w:rsid w:val="00CA4932"/>
    <w:rsid w:val="00E06E6C"/>
    <w:rsid w:val="00E124BA"/>
    <w:rsid w:val="00E51AAE"/>
    <w:rsid w:val="00E84F54"/>
    <w:rsid w:val="00EB3F22"/>
    <w:rsid w:val="00FF3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14C3"/>
  </w:style>
  <w:style w:type="paragraph" w:styleId="Virsraksts2">
    <w:name w:val="heading 2"/>
    <w:basedOn w:val="Parasts"/>
    <w:link w:val="Virsraksts2Rakstz"/>
    <w:uiPriority w:val="9"/>
    <w:qFormat/>
    <w:rsid w:val="00E124B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124B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E124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124BA"/>
    <w:rPr>
      <w:color w:val="0000FF"/>
      <w:u w:val="single"/>
    </w:rPr>
  </w:style>
  <w:style w:type="paragraph" w:styleId="Sarakstarindkopa">
    <w:name w:val="List Paragraph"/>
    <w:basedOn w:val="Parasts"/>
    <w:uiPriority w:val="34"/>
    <w:qFormat/>
    <w:rsid w:val="00C23C50"/>
    <w:pPr>
      <w:ind w:left="720"/>
      <w:contextualSpacing/>
    </w:pPr>
  </w:style>
  <w:style w:type="paragraph" w:customStyle="1" w:styleId="Default">
    <w:name w:val="Default"/>
    <w:rsid w:val="00532D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14C3"/>
  </w:style>
  <w:style w:type="paragraph" w:styleId="Virsraksts2">
    <w:name w:val="heading 2"/>
    <w:basedOn w:val="Parasts"/>
    <w:link w:val="Virsraksts2Rakstz"/>
    <w:uiPriority w:val="9"/>
    <w:qFormat/>
    <w:rsid w:val="00E124B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124B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E124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124BA"/>
    <w:rPr>
      <w:color w:val="0000FF"/>
      <w:u w:val="single"/>
    </w:rPr>
  </w:style>
  <w:style w:type="paragraph" w:styleId="Sarakstarindkopa">
    <w:name w:val="List Paragraph"/>
    <w:basedOn w:val="Parasts"/>
    <w:uiPriority w:val="34"/>
    <w:qFormat/>
    <w:rsid w:val="00C23C50"/>
    <w:pPr>
      <w:ind w:left="720"/>
      <w:contextualSpacing/>
    </w:pPr>
  </w:style>
  <w:style w:type="paragraph" w:customStyle="1" w:styleId="Default">
    <w:name w:val="Default"/>
    <w:rsid w:val="00532D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446698781">
          <w:marLeft w:val="0"/>
          <w:marRight w:val="0"/>
          <w:marTop w:val="0"/>
          <w:marBottom w:val="0"/>
          <w:divBdr>
            <w:top w:val="none" w:sz="0" w:space="0" w:color="auto"/>
            <w:left w:val="none" w:sz="0" w:space="0" w:color="auto"/>
            <w:bottom w:val="none" w:sz="0" w:space="0" w:color="auto"/>
            <w:right w:val="none" w:sz="0" w:space="0" w:color="auto"/>
          </w:divBdr>
        </w:div>
        <w:div w:id="107813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7_2013_PRECIZ_Par_gim.vai_pers.atzis.par_truc.vai_maznodros.un_soc.pabalstiem_novada%20(1).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kumi.lv/ta/id/305995-noteikumi-par-socialo-pakalpojumu-un-socialas-palidzibas-sanemsanu" TargetMode="External"/><Relationship Id="rId12" Type="http://schemas.openxmlformats.org/officeDocument/2006/relationships/hyperlink" Target="mailto:socialaisdienests@r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68488" TargetMode="External"/><Relationship Id="rId11" Type="http://schemas.openxmlformats.org/officeDocument/2006/relationships/hyperlink" Target="mailto:socialaisdienests@roja.lv" TargetMode="Externa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liepaja.administrativa@tiesa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4519</Words>
  <Characters>2577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Grosbaha</dc:creator>
  <cp:lastModifiedBy>Silvija</cp:lastModifiedBy>
  <cp:revision>2</cp:revision>
  <dcterms:created xsi:type="dcterms:W3CDTF">2020-06-16T09:34:00Z</dcterms:created>
  <dcterms:modified xsi:type="dcterms:W3CDTF">2020-06-16T09:34:00Z</dcterms:modified>
</cp:coreProperties>
</file>